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37" w:rsidRPr="00A45BBC" w:rsidRDefault="004A39D0" w:rsidP="00A3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 w:rsidRPr="00A45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 xml:space="preserve"> </w:t>
      </w:r>
      <w:r w:rsidR="00EA4D22" w:rsidRPr="00A45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Пояснительная записка</w:t>
      </w:r>
    </w:p>
    <w:p w:rsidR="00FF7B8E" w:rsidRPr="00EA4D22" w:rsidRDefault="00FF7B8E" w:rsidP="00FF7B8E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4D22">
        <w:rPr>
          <w:rFonts w:ascii="Times New Roman" w:hAnsi="Times New Roman" w:cs="Times New Roman"/>
          <w:bCs/>
          <w:sz w:val="24"/>
          <w:szCs w:val="24"/>
        </w:rPr>
        <w:t>Рабочая программа по учебному предмету «Русская литература»</w:t>
      </w:r>
      <w:r w:rsidR="008D50F7">
        <w:rPr>
          <w:rFonts w:ascii="Times New Roman" w:hAnsi="Times New Roman" w:cs="Times New Roman"/>
          <w:bCs/>
          <w:sz w:val="24"/>
          <w:szCs w:val="24"/>
          <w:lang w:val="tt-RU"/>
        </w:rPr>
        <w:t>10</w:t>
      </w:r>
      <w:r w:rsidRPr="00EA4D22">
        <w:rPr>
          <w:rFonts w:ascii="Times New Roman" w:hAnsi="Times New Roman" w:cs="Times New Roman"/>
          <w:bCs/>
          <w:sz w:val="24"/>
          <w:szCs w:val="24"/>
        </w:rPr>
        <w:t xml:space="preserve"> класс разработана   на основе следующих нормативно-правовых документов: </w:t>
      </w:r>
    </w:p>
    <w:p w:rsidR="00FF7B8E" w:rsidRPr="00EA4D22" w:rsidRDefault="00FF7B8E" w:rsidP="00FF7B8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4D22">
        <w:rPr>
          <w:rFonts w:ascii="Times New Roman" w:hAnsi="Times New Roman" w:cs="Times New Roman"/>
          <w:sz w:val="24"/>
          <w:szCs w:val="24"/>
        </w:rPr>
        <w:t>-Федерального закона Российской Федерации «Об образовании в Российской Федерации»</w:t>
      </w:r>
      <w:r w:rsidRPr="00EA4D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4D22">
        <w:rPr>
          <w:rFonts w:ascii="Times New Roman" w:hAnsi="Times New Roman" w:cs="Times New Roman"/>
          <w:sz w:val="24"/>
          <w:szCs w:val="24"/>
        </w:rPr>
        <w:t>от 29.12.2012г № 273-ФЗ;</w:t>
      </w:r>
    </w:p>
    <w:p w:rsidR="00FF7B8E" w:rsidRPr="00EA4D22" w:rsidRDefault="00FF7B8E" w:rsidP="00FF7B8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4D22">
        <w:rPr>
          <w:rFonts w:ascii="Times New Roman" w:hAnsi="Times New Roman" w:cs="Times New Roman"/>
          <w:sz w:val="24"/>
          <w:szCs w:val="24"/>
        </w:rPr>
        <w:t>-Закона Республики Башкортостан «Об образовании в Республике Башкортостан» от 01.07.2013г № 696-З;</w:t>
      </w:r>
    </w:p>
    <w:p w:rsidR="00FF7B8E" w:rsidRPr="00EA4D22" w:rsidRDefault="00FF7B8E" w:rsidP="00FF7B8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4D22">
        <w:rPr>
          <w:rFonts w:ascii="Times New Roman" w:hAnsi="Times New Roman" w:cs="Times New Roman"/>
          <w:sz w:val="24"/>
          <w:szCs w:val="24"/>
        </w:rPr>
        <w:t xml:space="preserve">-Санитарно-эпидемиологических правил и нормативов </w:t>
      </w:r>
      <w:proofErr w:type="spellStart"/>
      <w:r w:rsidRPr="00EA4D2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A4D22">
        <w:rPr>
          <w:rFonts w:ascii="Times New Roman" w:hAnsi="Times New Roman" w:cs="Times New Roman"/>
          <w:sz w:val="24"/>
          <w:szCs w:val="24"/>
        </w:rPr>
        <w:t xml:space="preserve"> 2.3.2.№2821-10 «Санитарно-эпидемиологические требования к условиям и организации обучения в общеобразовательных учреждениях», зарегистрированных в Минюсте России 03.03.2011 г., </w:t>
      </w:r>
      <w:proofErr w:type="gramStart"/>
      <w:r w:rsidRPr="00EA4D22"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 w:rsidRPr="00EA4D22">
        <w:rPr>
          <w:rFonts w:ascii="Times New Roman" w:hAnsi="Times New Roman" w:cs="Times New Roman"/>
          <w:sz w:val="24"/>
          <w:szCs w:val="24"/>
        </w:rPr>
        <w:t xml:space="preserve"> №19993;</w:t>
      </w:r>
    </w:p>
    <w:p w:rsidR="00FF7B8E" w:rsidRPr="00EA4D22" w:rsidRDefault="00FF7B8E" w:rsidP="00FF7B8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4D22">
        <w:rPr>
          <w:rFonts w:ascii="Times New Roman" w:hAnsi="Times New Roman" w:cs="Times New Roman"/>
          <w:sz w:val="24"/>
          <w:szCs w:val="24"/>
        </w:rPr>
        <w:t>-Приказа Министерства образования и наук от 31.03.2014 г.№253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FF7B8E" w:rsidRPr="00EA4D22" w:rsidRDefault="00FF7B8E" w:rsidP="00FF7B8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4D22">
        <w:rPr>
          <w:rFonts w:ascii="Times New Roman" w:hAnsi="Times New Roman" w:cs="Times New Roman"/>
          <w:sz w:val="24"/>
          <w:szCs w:val="24"/>
        </w:rPr>
        <w:t xml:space="preserve">-Устава МБОУ СОШ имени Мустая Карима </w:t>
      </w:r>
      <w:proofErr w:type="spellStart"/>
      <w:r w:rsidRPr="00EA4D2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A4D2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A4D22">
        <w:rPr>
          <w:rFonts w:ascii="Times New Roman" w:hAnsi="Times New Roman" w:cs="Times New Roman"/>
          <w:sz w:val="24"/>
          <w:szCs w:val="24"/>
        </w:rPr>
        <w:t>ляшево</w:t>
      </w:r>
      <w:proofErr w:type="spellEnd"/>
      <w:r w:rsidRPr="00EA4D22">
        <w:rPr>
          <w:rFonts w:ascii="Times New Roman" w:hAnsi="Times New Roman" w:cs="Times New Roman"/>
          <w:sz w:val="24"/>
          <w:szCs w:val="24"/>
        </w:rPr>
        <w:t xml:space="preserve"> муниципального района Чишминский район Республики Башкортостан;</w:t>
      </w:r>
    </w:p>
    <w:p w:rsidR="00FF7B8E" w:rsidRPr="00EA4D22" w:rsidRDefault="00FF7B8E" w:rsidP="00FF7B8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4D22">
        <w:rPr>
          <w:rFonts w:ascii="Times New Roman" w:hAnsi="Times New Roman" w:cs="Times New Roman"/>
          <w:sz w:val="24"/>
          <w:szCs w:val="24"/>
        </w:rPr>
        <w:t xml:space="preserve">-Положения о рабочих программах МБОУ СОШ имени Мустая Карима </w:t>
      </w:r>
      <w:proofErr w:type="spellStart"/>
      <w:r w:rsidRPr="00EA4D2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A4D2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A4D22">
        <w:rPr>
          <w:rFonts w:ascii="Times New Roman" w:hAnsi="Times New Roman" w:cs="Times New Roman"/>
          <w:sz w:val="24"/>
          <w:szCs w:val="24"/>
        </w:rPr>
        <w:t>ляшево</w:t>
      </w:r>
      <w:proofErr w:type="spellEnd"/>
      <w:r w:rsidRPr="00EA4D22">
        <w:rPr>
          <w:rFonts w:ascii="Times New Roman" w:hAnsi="Times New Roman" w:cs="Times New Roman"/>
          <w:sz w:val="24"/>
          <w:szCs w:val="24"/>
        </w:rPr>
        <w:t xml:space="preserve"> муниципального района Чишминский район Республики Башкортостан;</w:t>
      </w:r>
    </w:p>
    <w:p w:rsidR="00FF7B8E" w:rsidRPr="00EA4D22" w:rsidRDefault="00FF7B8E" w:rsidP="00FF7B8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EA4D22">
        <w:rPr>
          <w:rFonts w:ascii="Times New Roman" w:hAnsi="Times New Roman" w:cs="Times New Roman"/>
          <w:sz w:val="24"/>
          <w:szCs w:val="24"/>
          <w:lang w:val="tt-RU"/>
        </w:rPr>
        <w:t>-Основной образовательной программы основного общ</w:t>
      </w:r>
      <w:r w:rsidR="008D50F7">
        <w:rPr>
          <w:rFonts w:ascii="Times New Roman" w:hAnsi="Times New Roman" w:cs="Times New Roman"/>
          <w:sz w:val="24"/>
          <w:szCs w:val="24"/>
          <w:lang w:val="tt-RU"/>
        </w:rPr>
        <w:t>его образования МБОУ СОШ имени М</w:t>
      </w:r>
      <w:r w:rsidRPr="00EA4D22">
        <w:rPr>
          <w:rFonts w:ascii="Times New Roman" w:hAnsi="Times New Roman" w:cs="Times New Roman"/>
          <w:sz w:val="24"/>
          <w:szCs w:val="24"/>
          <w:lang w:val="tt-RU"/>
        </w:rPr>
        <w:t>устая Карима с. Кляшево;</w:t>
      </w:r>
    </w:p>
    <w:p w:rsidR="005E7B8A" w:rsidRDefault="00FF7B8E" w:rsidP="00FF7B8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EA4D22">
        <w:rPr>
          <w:rFonts w:ascii="Times New Roman" w:hAnsi="Times New Roman" w:cs="Times New Roman"/>
          <w:sz w:val="24"/>
          <w:szCs w:val="24"/>
        </w:rPr>
        <w:t xml:space="preserve"> -Учебного плана МБОУСОШ имени Мустая Карима </w:t>
      </w:r>
      <w:proofErr w:type="spellStart"/>
      <w:r w:rsidRPr="00EA4D2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A4D2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A4D22">
        <w:rPr>
          <w:rFonts w:ascii="Times New Roman" w:hAnsi="Times New Roman" w:cs="Times New Roman"/>
          <w:sz w:val="24"/>
          <w:szCs w:val="24"/>
        </w:rPr>
        <w:t>ляшево</w:t>
      </w:r>
      <w:proofErr w:type="spellEnd"/>
      <w:r w:rsidRPr="00EA4D22">
        <w:rPr>
          <w:rFonts w:ascii="Times New Roman" w:hAnsi="Times New Roman" w:cs="Times New Roman"/>
          <w:sz w:val="24"/>
          <w:szCs w:val="24"/>
        </w:rPr>
        <w:t xml:space="preserve"> на 201</w:t>
      </w:r>
      <w:r w:rsidRPr="00EA4D22">
        <w:rPr>
          <w:rFonts w:ascii="Times New Roman" w:hAnsi="Times New Roman" w:cs="Times New Roman"/>
          <w:sz w:val="24"/>
          <w:szCs w:val="24"/>
          <w:lang w:val="tt-RU"/>
        </w:rPr>
        <w:t>9</w:t>
      </w:r>
      <w:r w:rsidRPr="00EA4D22">
        <w:rPr>
          <w:rFonts w:ascii="Times New Roman" w:hAnsi="Times New Roman" w:cs="Times New Roman"/>
          <w:sz w:val="24"/>
          <w:szCs w:val="24"/>
        </w:rPr>
        <w:t>-20</w:t>
      </w:r>
      <w:r w:rsidRPr="00EA4D22">
        <w:rPr>
          <w:rFonts w:ascii="Times New Roman" w:hAnsi="Times New Roman" w:cs="Times New Roman"/>
          <w:sz w:val="24"/>
          <w:szCs w:val="24"/>
          <w:lang w:val="tt-RU"/>
        </w:rPr>
        <w:t>20</w:t>
      </w:r>
      <w:r w:rsidRPr="00EA4D22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A45BBC" w:rsidRPr="00A45BBC" w:rsidRDefault="00A45BBC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Pr="00A45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Общая характеристика учебного предмета</w:t>
      </w:r>
    </w:p>
    <w:p w:rsidR="00A45BBC" w:rsidRPr="00A45BBC" w:rsidRDefault="00A45BBC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литературы на базовом уровне систематизирует представления учащихся об историческом развитии литературы, позволяет учащимся осознать диалог классической и современной литературы. Курс решает задачи формирования читательских умений, развития культуры устной и письменной речи. В 10 классе формируется представление об историко-литературном процессе в19 веке. </w:t>
      </w: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его связи с 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историческим и литературным процессами предшествующих эпох идет речь о таких понятиях, как стиль писателя, литературная школа, литературная критика и ее роль в литературном процессе, рассматриваются вопросы взаимодействия русской и зарубежной литературы, осуществляется интенсивное овладение разнообразными материалами из области гуманистических наук.</w:t>
      </w:r>
      <w:proofErr w:type="gram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учитывая, что «культуру эпохи нельзя замыкать в себе как нечто готовое, вполне завершенное и безвозвратно ушедшее».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на историко-литературной основе предполагает знакомство с вершинными произведениями родной литературы, которое дает представление о судьбах литературы и родной культуры.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знакомство с зарубежной литературой. Изучение этих произведений помогает понять место отечественной литературы в литературном процессе, ее вклад в мировую художественную культуру.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рекомендуется по мере накопления конкретных наблюдений и фактов формировать знания по теории литературы. Это необходимое условие углубленного восприятия художественного произведения и средство идейно-эстетического воспитания.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литературы на базовом уровне среднего (полного) общего образования направлено на достижение следующих </w:t>
      </w: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целей: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обучающихся.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использование необходимой информации, в том числе в сети Интернета.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1.Поддерживать интерес к чтению, формировать духовную и интеллектуальную потребность читать.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Обеспечивать общее и литературное развитие школьника, глубокое понимание художественных произведений различного уровня сложности.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Сохранять и обогащать опыт разнообразных читательских переживаний, развивать эмоциональную культуру читателя-школьника.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Обеспечивать осмысление литературы как словесного вида искусства, учить приобретать и систематизировать знания о литературе, писателях, их произведениях.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Обеспечивать освоение основных эстетических и теоретико-литературных понятий как условий полноценного восприятия, интерпретации художественного текста.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Развивать эстетический вкус учащихся как основу читательской самостоятельной деятельности, как ориентир нравственного выбора.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Развивать функциональную грамотность (способность учащихся свободно использовать навыки чтения и письма для получения текстовой информации, умения пользоваться различными видами чтения).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Развивать чувство языка, умения и навыки связной речи, речевую культуру.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обучения используются репродуктивный и продуктивный методы обучения, информационные технологии; учебно-наглядные пособия, экранные и звуковые средства обучения, репродукции картин, иллюстрации к произведениям, справочная литература.</w:t>
      </w:r>
    </w:p>
    <w:p w:rsidR="00A45BBC" w:rsidRDefault="00A45BBC" w:rsidP="00A45BB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45BBC">
        <w:rPr>
          <w:rFonts w:ascii="Times New Roman" w:hAnsi="Times New Roman" w:cs="Times New Roman"/>
          <w:b/>
          <w:sz w:val="28"/>
          <w:szCs w:val="28"/>
        </w:rPr>
        <w:t>Место предмета в учебном плане</w:t>
      </w:r>
    </w:p>
    <w:p w:rsidR="00A45BBC" w:rsidRDefault="00A45BBC" w:rsidP="00A45BB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45BBC">
        <w:rPr>
          <w:rFonts w:ascii="Times New Roman" w:hAnsi="Times New Roman" w:cs="Times New Roman"/>
          <w:sz w:val="28"/>
          <w:szCs w:val="28"/>
        </w:rPr>
        <w:t xml:space="preserve">Рабочая учебная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по литературе составлена на основе программы для общеобразовательных учреждений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В.И.Сахарова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И. Зинина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М.»Русское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слово»,2009 г.) </w:t>
      </w:r>
    </w:p>
    <w:p w:rsidR="00A45BBC" w:rsidRDefault="00A45BBC" w:rsidP="00A45BB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всего 102 часа, в неделю 3 раза</w:t>
      </w:r>
    </w:p>
    <w:p w:rsidR="00A45BBC" w:rsidRDefault="00A45BBC" w:rsidP="00A45BB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базовый</w:t>
      </w:r>
    </w:p>
    <w:p w:rsidR="00A45BBC" w:rsidRDefault="00A45BBC" w:rsidP="00A45BB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1 год /2019-2020/</w:t>
      </w:r>
    </w:p>
    <w:p w:rsidR="00A45BBC" w:rsidRDefault="00A45BBC" w:rsidP="00A45BB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Арсланова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Г.З.,высшая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A45BBC" w:rsidRDefault="00A45BBC" w:rsidP="00A45BB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Контрольных работ:</w:t>
      </w:r>
    </w:p>
    <w:p w:rsidR="00A45BBC" w:rsidRDefault="00A45BBC" w:rsidP="00A45BB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классное-3</w:t>
      </w:r>
    </w:p>
    <w:p w:rsidR="00A45BBC" w:rsidRDefault="00A45BBC" w:rsidP="00A45BB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сочинение -3</w:t>
      </w:r>
    </w:p>
    <w:p w:rsidR="00A45BBC" w:rsidRDefault="00A45BBC" w:rsidP="00A45BB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Изложение -2</w:t>
      </w:r>
    </w:p>
    <w:p w:rsidR="00A45BBC" w:rsidRDefault="00A45BBC" w:rsidP="00A45BB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Тесты-4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B8A" w:rsidRPr="00EA4D22" w:rsidRDefault="005E7B8A" w:rsidP="005E7B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tbl>
      <w:tblPr>
        <w:tblW w:w="142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8"/>
        <w:gridCol w:w="5489"/>
        <w:gridCol w:w="1363"/>
        <w:gridCol w:w="3171"/>
        <w:gridCol w:w="140"/>
        <w:gridCol w:w="3379"/>
      </w:tblGrid>
      <w:tr w:rsidR="005E7B8A" w:rsidRPr="00EA4D22" w:rsidTr="00FF7B8E"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E7B8A" w:rsidRPr="00EA4D22" w:rsidTr="00FF7B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E7B8A" w:rsidRPr="00EA4D22" w:rsidRDefault="005E7B8A" w:rsidP="005E7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E7B8A" w:rsidRPr="00EA4D22" w:rsidRDefault="005E7B8A" w:rsidP="005E7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67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них</w:t>
            </w:r>
          </w:p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EA4D2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E7B8A" w:rsidRPr="00EA4D22" w:rsidRDefault="005E7B8A" w:rsidP="005E7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E7B8A" w:rsidRPr="00EA4D22" w:rsidRDefault="005E7B8A" w:rsidP="005E7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E7B8A" w:rsidRPr="00EA4D22" w:rsidRDefault="005E7B8A" w:rsidP="005E7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КС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ДС</w:t>
            </w:r>
          </w:p>
        </w:tc>
      </w:tr>
      <w:tr w:rsidR="005E7B8A" w:rsidRPr="00EA4D22" w:rsidTr="00EA4D2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FF7B8E">
        <w:tc>
          <w:tcPr>
            <w:tcW w:w="142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литературы первой половины XIX века (11 часов)</w:t>
            </w:r>
          </w:p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EA4D2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</w:p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EA4D2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М.Ю.Лермонтова</w:t>
            </w:r>
            <w:proofErr w:type="spellEnd"/>
          </w:p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EA4D2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Н.В.Гоголя</w:t>
            </w:r>
            <w:proofErr w:type="spellEnd"/>
          </w:p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FF7B8E">
        <w:tc>
          <w:tcPr>
            <w:tcW w:w="142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литературы второй половины XIX века (87 часов)</w:t>
            </w:r>
          </w:p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EA4D2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и журналистика 50-80 годов XIX века</w:t>
            </w:r>
          </w:p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EA4D2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А.Н.Островского</w:t>
            </w:r>
            <w:proofErr w:type="spellEnd"/>
          </w:p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EA4D2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И.А.Гончарова</w:t>
            </w:r>
            <w:proofErr w:type="spellEnd"/>
          </w:p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EA4D2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И.С.Тургенева</w:t>
            </w:r>
            <w:proofErr w:type="spellEnd"/>
          </w:p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EA4D2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Роман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Н.Г.Чернышевского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«Что делать?»</w:t>
            </w:r>
          </w:p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EA4D2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Н.А.Некрасова</w:t>
            </w:r>
            <w:proofErr w:type="spellEnd"/>
          </w:p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B8A" w:rsidRPr="00EA4D22" w:rsidTr="00EA4D2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Ф.И.Тютчева</w:t>
            </w:r>
            <w:proofErr w:type="spellEnd"/>
          </w:p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EA4D2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А.А.Фета</w:t>
            </w:r>
            <w:proofErr w:type="spellEnd"/>
          </w:p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EA4D2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Н.С.Лескова</w:t>
            </w:r>
            <w:proofErr w:type="spellEnd"/>
          </w:p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EA4D2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М.Е.Салтыкова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-Щедрина</w:t>
            </w:r>
          </w:p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B8A" w:rsidRPr="00EA4D22" w:rsidTr="00EA4D2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Лирика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А.К.Толстого</w:t>
            </w:r>
            <w:proofErr w:type="spellEnd"/>
          </w:p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EA4D2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Л.Н.Толстого</w:t>
            </w:r>
            <w:proofErr w:type="spellEnd"/>
          </w:p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EA4D2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Ф.М.Достоевского</w:t>
            </w:r>
            <w:proofErr w:type="spellEnd"/>
          </w:p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7B8A" w:rsidRPr="00EA4D22" w:rsidTr="00EA4D2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А.П.Чехова</w:t>
            </w:r>
            <w:proofErr w:type="spellEnd"/>
          </w:p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EA4D2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Зарубежная литература</w:t>
            </w:r>
          </w:p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EA4D2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курсу</w:t>
            </w:r>
          </w:p>
          <w:p w:rsidR="005E7B8A" w:rsidRPr="00EA4D22" w:rsidRDefault="005E7B8A" w:rsidP="005E7B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EA4D22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B8A" w:rsidRPr="00EA4D22" w:rsidRDefault="005E7B8A" w:rsidP="005E7B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B8A" w:rsidRPr="00EA4D22" w:rsidRDefault="005E7B8A" w:rsidP="005E7B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B8A" w:rsidRPr="00A45BBC" w:rsidRDefault="00A45BBC" w:rsidP="00A45B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ru-RU"/>
        </w:rPr>
        <w:t xml:space="preserve">                                                                                                        </w:t>
      </w:r>
      <w:r w:rsidR="005E7B8A" w:rsidRPr="00A45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5E7B8A" w:rsidRPr="00EA4D22" w:rsidRDefault="005E7B8A" w:rsidP="005E7B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102 ч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(1 час)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Прекрасное начало (К истории русской литературы 19 века).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 первой половины XIX века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А.С. ПУШКИН (4 часа)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 </w:t>
      </w:r>
      <w:proofErr w:type="gramStart"/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«Воспоминания в Царском Селе», «Вольность», «Деревня», «Погасло дневное светило...», «Разговор книгопродавца с поэтом», «...Вновь я посетил...», «Элегия» («Безумных лет угасшее веселье...»), «Свободы сеятель пустынный...», «Подражание Корану» (IX.</w:t>
      </w:r>
      <w:proofErr w:type="gramEnd"/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«И путник усталый на Бога роптал...»), «Брожу ли я вдоль улиц шумных...»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 по выбору, поэма </w:t>
      </w: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«Медный всадник».</w:t>
      </w:r>
      <w:proofErr w:type="gram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и мотивы пушкинской лирики. Пушкин о назначении поэта и поэзии. Конфликт между интересами личности и государства в поэме «Медный всадник».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одические мотивы «петровской» темы в творчестве М.В. Ломоносова и А.С. Пушкина; традиции романтической лирики В.А. Жуковского и К.Н. Батюшкова в пушкинской поэзии.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историческая основа сюжета поэмы «Медный всадник».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опорные понятия: философская лирика, поэма как лиро-эпический жанр.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Применять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стихотворения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А.С.Пушкина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М.Ю. ЛЕРМОНТОВ (3 часа)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Стихотворения: </w:t>
      </w:r>
      <w:proofErr w:type="gramStart"/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«Как часто, пестрою толпою окружен...», «</w:t>
      </w:r>
      <w:proofErr w:type="spellStart"/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Валерик</w:t>
      </w:r>
      <w:proofErr w:type="spellEnd"/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», «Молитва» («Я, Матерь Божия, ныне с молитвою...»), «Я не унижусь пред тобою...», «Сон» («В полдневный жар в долине Дагестана...»), «Выхожу один я на дорогу...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др. по выбору.</w:t>
      </w:r>
      <w:proofErr w:type="gram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Поэма </w:t>
      </w: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«Демон».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Мотивы одиночества, неразделенной любви,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невостребованности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высокого поэтического дара в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лермонтовской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поэзии.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богоборческой темы в поэме М.Ю. Лермонтова «Демон». Романтический колорит поэмы, ее образно-эмоциональная насыщенность. Перекличка основных мотивов «Демона» с лирикой поэта.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образ поэта-пророка в лирике М.Ю. Лермонтова и А.С. Пушкина; традиции русского романтизма в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лермонтовской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поэзии.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живопись и рисунки М.Ю. Лермонтова; музыкальные интерпретации стихотворений Лермонтова (А.С. Даргомыжский, М.А. Балакирев, А. Рубинштейн и др.)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опорные понятия: духовная лирика, романтическая поэма.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Применять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Н.В. ГОГОЛЬ (3 часа)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Повести: </w:t>
      </w: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«Невский проспект», «Нос».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«Ах, Невский…Всемогущий Невский» «Петербургские повести»).</w:t>
      </w:r>
      <w:proofErr w:type="gram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Сравнительная характеристика Пискарева и Пирогова (по повести «Невский проспект»). Чин или Человек (по повести «Нос»).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опорные понятия: ирония, гротеск, фантасмагория.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тема Петербурга в творчестве А.С. Пушкина и Н.В. Гоголя.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иллюстрации художников к повестям Гоголя (Н. Альтман, В. Зелинский,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Кукрыниксы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Знать опорные понятия: ирония, гротеск, фантасмагория.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Применять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и журналистика 50-80-х годов 19 века (1 час).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Социально-политическая ситуация в России второй половины XIX века. «Крестьянский вопрос» как определяющий фактор идейного противостояния в обществе. Разногласия между либеральным и революционно-демократическим крылом русского общества, их отражение в литературе и журналистике 1850—1860-х годов. Демократические тенденции в развитии русской культуры, ее обращенность к реалиям современной жизни. Развитие реалистических традиций в прозе И.С. Тургенева, И.А. Гончарова, Л.Н. Толстого, А.П. Чехова и др. «Некрасовское» и «элитарное» направления в поэзии, условность их размежевания. Расцвет русского национального театра (драматургия А.Н. Островского и А.П. Чехова). Новые типы героев и различные концепции обновления российской жизни (проза Н.Г. Чернышевского, Ф.М. Достоевского, Н.С. Лескова и др.). Вклад русской литературы второй половины XIX века в развитие отечественной и мировой культуры.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А.Н. ОСТРОВСКИЙ (9 часов)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Пьесы: </w:t>
      </w: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«Свои люди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сочтемся!», «Гроза».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«Колумб Замоскворечья» (слово об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А.Н.Островском</w:t>
      </w:r>
      <w:proofErr w:type="spellEnd"/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Нравственные проблемы в комедии А.Н. Островского «Свои люди – сочтёмся!». Идейно-художественное своеобразие драмы Н.А. Островского «Гроза». Город Калинов и его обитатели. Быт и нравы «темного царства». Молодое поколение в драме «Гроза». Сила и слабость характера Катерины.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Роль второстепенных и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внесценических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персонажей в «Грозе». «Гроза» в русской критике (Н.А. Добролюбов, Д.И. Писарев, А.А. Григорьев).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опорные понятия: семейно-бытовая коллизия, речевой жест.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традиции отечественной драматургии в творчестве А.Н. Островского (пьесы Д.И. Фонвизина, А.С. Грибоедова, Н.В. Гоголя).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А.Н.Островский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русский театр; сценические интерпретации пьес А.Н. Островского.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самостоятельного чтения: пьесы «Бесприданница», «Волки и овцы».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опорные понятия: семейно-бытовая коллизия, речевой жест.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Применять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Сочинение по драме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А.Н.Островского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«Гроза»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И.А. ГОНЧАРОВ (6 часов)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 </w:t>
      </w: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«Обломов».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Судьба и личность. Идейно-художественное своеобразие романа «Обломов». Образ Обломова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</w:t>
      </w: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обломовщина</w:t>
      </w:r>
      <w:proofErr w:type="gram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Обломов и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Штольц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(сравнительная характеристика). Женские образы в романе. Художественное мастерство романа. Роман «Обломов» в русской критике (Н.А. Добролюбов, Д.И. Писарев, А.В. Дружинин).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И.С. Тургенев и Л.Н. Толстой о романе «Обломов»; Онегин и Печорин как литературные предшественники Обломова.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музыкальные темы в романе «Обломов»; к/ф «Несколько дней из жизни И.И. Обломова» (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Михалков).</w:t>
      </w:r>
      <w:proofErr w:type="gram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самостоятельного чтения: роман «Обыкновенная история».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опорные понятия: образная типизация, символика детали.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Применять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Тестовые задания по творчеству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И.А.Гончарова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И.С. ТУРГЕНЕВ (10 часов)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 </w:t>
      </w: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«Записки охотника»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(2—3 рассказа по выбору), роман </w:t>
      </w: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«Отцы и дети»,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в прозе: </w:t>
      </w: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«Порог», «Памяти Ю.П. </w:t>
      </w:r>
      <w:proofErr w:type="spellStart"/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Вревской</w:t>
      </w:r>
      <w:proofErr w:type="spellEnd"/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», «Два богача»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 по выбору.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Яркость и многообразие народных типов в рассказах цикла «Записки охотника». Отражение различных начал русской жизни, внутренняя красота и духовная мощь русского человека как центральная тема цикла.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история и своеобразие романа «Отцы и дети». Общественная атмосфера и её отражение в романе Взаимоотношения Базарова с Кирсановыми. Базаров и Одинцова. Базаров и его родители. Нигилизм и его последствия. Базаров перед лицом смерти. Философские итоги романа, смысл его названия. Русская критика о романе и его герое (статьи Д.И. Писарева, Н.Н. Страхова, М.А. Антоновича).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 вечной жизни «Стихи в прозе»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И.С.Тургенева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Художественная выразительность, лаконизм и философская насыщенность тургеневских миниатюр. Отражение русского национального самосознания в тематике и образах стихотворений.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И.С. Тургенев и группа «Современника»; литературные реминисценции в романе «Отцы и дети».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историческая основа романа «Отцы и дети» («говорящие» даты в романе); музыкальные темы в романе; песенная тематика рассказа «Певцы».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самостоятельного чтения: романы «Рудин», «Дворянское гнездо».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опорные понятия: социально-психологический роман; принцип «тайной психологии» в изображении внутреннего мира героев.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Применять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Сочинение-рассуждение по роману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И.С.Тургенева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«Отцы и дети».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Н.Г. ЧЕРНЫШЕВСКИЙ (3 часа)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Роман </w:t>
      </w: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делать? »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(обзор).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Злободневное и вечное в романе «Что делать».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Н.Г. Чернышевский и писатели демократического лагеря; традиционный сюжет «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rendez-vous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его трансформация в романе «Что делать?».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диссертация Н.Г. Чернышевского «Эстетические отношения искусства к действительности» и поэтика романа «Что делать?».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опорные понятия: ложная интрига; литературная утопия.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Применять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Н.А. НЕКРАСОВ (9 часов)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 </w:t>
      </w:r>
      <w:proofErr w:type="gramStart"/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 дороге», «Вчерашний день, часу в шестом...», «Блажен незлобивый поэт...», «Поэт и гражданин», «Русскому писателю», «О погоде», «Пророк», «Элегия (</w:t>
      </w:r>
      <w:proofErr w:type="spellStart"/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А.Н.Еракову</w:t>
      </w:r>
      <w:proofErr w:type="spellEnd"/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)», «О Муза! я у двери гроба...», «Мы с тобой бестолковые люди...»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 по выбору; поэма </w:t>
      </w: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«Кому на Руси жить хорошо».</w:t>
      </w:r>
      <w:proofErr w:type="gram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Н.А.Некрасов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-поэт «мести и печали». Основные темы и идеи лирики Некрасова. Жанр, композиция, фольклорные мотивы в поэме «Кому на Руси жить хорошо». Душа народа русского… Народ в споре о счастье. Идейный смысл рассказов о грешниках. Образ Гриши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Добросклонова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идейно-композиционное звучание.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образ пророка в лирике А.С. Пушкина, М.Ю. Лермонтова, Н.А. Некрасова; связь поэмы «Кому на Руси жить хорошо» с фольклорной традицией.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некрасовские мотивы в живописи И. Крамского, В. Иванова, И. Репина, Н. Касаткина и др.; жанр песни в лирике Н.А. Некрасова.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самостоятельного чтения: поэмы «Саша», «Дедушка».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опорные понятия: народность художественного творчества; демократизация поэтического языка.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Уметь: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Применять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Сочинение-рассуждение по творчеству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Н.А.Некрасова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Ф.И. ТЮТЧЕВ (4 часа)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 </w:t>
      </w: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«Не то, что мните вы, природа... », «</w:t>
      </w:r>
      <w:proofErr w:type="spellStart"/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Silentium</w:t>
      </w:r>
      <w:proofErr w:type="spellEnd"/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!, </w:t>
      </w:r>
      <w:proofErr w:type="gramStart"/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«Цицерон», «Умом Россию не понять...», «Я встретил вас...», «Природа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сфинкс, и тем она верней...», «Певучесть есть в морских волнах...», «Еще земли печален вид...», «Полдень», «О, как убийственно мы любим!..», «Нам не дано предугадать...»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 по выбору.</w:t>
      </w:r>
      <w:proofErr w:type="gram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и идеи лирики. Лирика природы. Философская лирика. Любовная лирика.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роль архаизмов в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тютчевской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лирике; пушкинские мотивы и образы в лирике Ф.И. Тютчева.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пантеизм как основа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тютчевской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философии природы; песни и романсы русских композиторов на стихи Ф.И. Тютчева (С.И. Танеев, С.В. Рахманинов и др.).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опорные понятия: интеллектуальная лирика; лирический фрагмент.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Применять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А.А. ФЕТ </w:t>
      </w:r>
      <w:proofErr w:type="gramStart"/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часов)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 </w:t>
      </w: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«Шепот, робкое дыханье...», «Еще майская ночь...», «Заря прощается с землею...», «Я пришел к тебе с приветом...», «Сияла ночь. Луной был полон сад. Лежали...», «На заре ты ее не буди...», «Это утро, радость эта...», «Одним толчком согнать ладью живую...»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 по выбору.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«Стихи пленительные Фета» (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А.Жемчужников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Русская природа в лирике. Философские мотивы поэзии. Тема любви и образ возлюбленной в лирике.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традиции русской романтической поэзии в лирике А.А. Фета; А. Фет и поэты радикально-демократического лагеря (стихотворные пародии Д. Минаева).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П.И. Чайковский о музыкальности лирики А. Фета.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опорные понятия: мелодика стиха; лирический образ-переживание.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Применять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Сопоставительный анализ лирики Тютчева и Фета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Н.С. ЛЕСКОВ (4 часов)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 </w:t>
      </w: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«Очарованный странник».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Художественный мир произведений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Н.С.Лескова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Одиссея Ивана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Флягина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повести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Н.С.Лескова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«Очарованный странник». Автор и рассказчик в повести». Загадка женской души в повести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Н.С.Лескова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«Леди Макбет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Мценского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уезда».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былинные мотивы в образе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Флягина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тема богатырства в повести Н. Лескова и поэме Н.В. Гоголя «Мертвые души».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язык и стиль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лесковского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сказа.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самостоятельного чтения: повести «Тупейный художник», «Запечатленный ангел», «Леди Макбет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Мценского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уезда».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опорные понятия: литературный сказ; жанр путешествия.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Применять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Проверочная работа по творчеству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Н.С.Лескова</w:t>
      </w:r>
      <w:proofErr w:type="spell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М.Е. САЛТЫКОВ-ЩЕДРИН (5 часов)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Сказки: </w:t>
      </w: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«Медведь на воеводстве», «Богатырь», «Премудрый </w:t>
      </w:r>
      <w:proofErr w:type="spellStart"/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пискарь</w:t>
      </w:r>
      <w:proofErr w:type="spellEnd"/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«Я писатель, в этом мое призвание». Художественный мир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М.Е.Салтыкова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-Щедрина</w:t>
      </w: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«Сказки для детей изрядного возраста» как вершинный жанр в творчестве Щедрина-сатирика. Народ и самодержавие в сказках. Народ и господствующие классы в сказках. Развенчание обывательской психологии, рабского начала в человеке в сказке «</w:t>
      </w: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Премудрый</w:t>
      </w:r>
      <w:proofErr w:type="gram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пискарь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Историческая основа сюжета и проблематики «Истории одного города».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фольклорные мотивы в сказках М.Е. Салтыкова-Щедрина; традиции Д.И. Фонвизина и Н.В. Гоголя в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щедринской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сатире.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произведения М.Е. Салтыкова-Щедрина в иллюстрациях художников (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Кукрыниксы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Карасев, М.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Башилов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самостоятельного чтения: роман-хроника «История одного города», сказки «Орел-меценат», «Вяленая вобла», «Либерал».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опорные понятия: сатирическая литературная сказка; гротеск; авторская ирония.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Применять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Тестовые задания по творчеству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М.Е.Салтыкова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-Щедрина.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Домашнее сочинение «Сказка в традициях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М.Е.Салтыкова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-Щедрина»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А.К. ТОЛСТОЙ (2 часа)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Стихотворения: </w:t>
      </w: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«Средь шумного бала, случайно...», «Слеза дрожит в твоем ревнивом взоре...», «Когда природа вся трепещет и сияет</w:t>
      </w:r>
      <w:proofErr w:type="gramStart"/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,..», «</w:t>
      </w:r>
      <w:proofErr w:type="gramEnd"/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Прозрачных облаков спокойное движенье...», «Государь ты наш, батюшка...», «История государства Российского от Гостомысла до Тимашева»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 по выбору учителя.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Жанрово-тематическое богатство творчества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А.К.Толстого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Тема России в лирике. Красота природы и природа красоты в лирике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А.К.Толстого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Образ поэта и тема вдохновения в лирике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А.К.Толстого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Сатирические темы и мотивы в поэзии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А.К.Толстого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А.К. Толстой и братья Жемчужниковы; сатирические приемы в творчестве А.К. Толстого и М.Е. Салтыкова-Щедрина.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исторические сюжеты и фигуры в произведениях А.К. Толстого; романсы П.И. Чайковского на стихи А.К. Толстого.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самостоятельного чтения: роман «Князь Серебряный».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опорные понятия: лирика позднего романтизма; историческая песня.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Применять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Проверочная работа по творчеству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А.К.Толстого</w:t>
      </w:r>
      <w:proofErr w:type="spell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Л.Н. Толстой (15 часов)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 </w:t>
      </w: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«Война и мир».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страницам великой жизни.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Л.Н.Толстой</w:t>
      </w:r>
      <w:proofErr w:type="spellEnd"/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человек, мыслитель, писатель. Правда» войны в « Севастопольских рассказах»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Л.Н.Толстого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«Я старался писать историю народа». (Жанрово-тематическое своеобразие романа-эпопеи «Война и мир»). «Вечер Анны Павловны был пущен…»(«Высший свет» в романе «Война и мир). Именины у Ростовых. Лысые Горы.. Изображение войны 1805-1807гг. в романе.</w:t>
      </w: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spellStart"/>
      <w:proofErr w:type="gram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Шенграбенское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Аустерлицкое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сражения. Поиск плодотворной общественной деятельности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П.Безухова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А.Болконского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Быт поместного дворянства и своеобразие внутренней жизни героев. Война – «противное человеческому разуму и всей человеческой природе событие». Отечественная война 1812 г. Философия войны в романе. «Нет величия там, где нет простоты, добра и правды» (Образы Кутузова и Наполеона). «Дубина народной войны поднялась…»(Картины партизанской войны в романе). «Мысль народная» в романе.. Решение 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главной мысли: предназначении человек</w:t>
      </w: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т.2 и эпилог). В чем секрет обаяния Наташи Ростовой? Нравственные искания Андрея Болконского и Пьера Безухова. Мысль семейная» в романе.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Л.Н. Толстой и И.С. Тургенев; стихотворение М.Ю. Лермонтова «Бородино» и его переосмысление в романе Л. Толстого; образ Наполеона и тема «бонапартизма» в произведениях русских классиков.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исторические источники романа «Война и мир»; живописные портреты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Л.Толстого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(И.Н. Крамской, Н.Н.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И.Е. Репин, М.В. Нестеров), иллюстрации к роману «Война и мир» (М.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Башилов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Пастернак, П.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Боклевский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Серов, Д.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Шмаринов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самостоятельного чтения: цикл «Севастопольские рассказы», повесть «Казаки», роман «Анна Каренина».</w:t>
      </w:r>
      <w:proofErr w:type="gram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опорные понятия: роман-эпопея; «диалектика души»; историко-философская концепция.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Применять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Сочинение по творчеству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Л.Н.Толстого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Ф.М. ДОСТОЕВСКИЙ (8 часов)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 </w:t>
      </w: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«Преступление и наказание».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Художественный мир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Ф.М.Достоевского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История создания социально-психологического романа «Преступление и наказание». Образ Петербурга и средства воссоздания его в романе. Мир «униженных и оскорбленных» и бунт личности против жестоких законов социума. Теория Раскольникова о праве сильной личности и идейные «двойники» героя. Семья Мармеладовых. «Правда» Сони Мармеладовой. Возрождение души Раскольникова.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творческая полемика Л.Н. Толстого и Ф.М. Достоевского; сквозные мотивы и образы русской классики в романе Ф.М. Достоевского (евангельские мотивы, образ Петербурга, тема «маленького человека», проблема индивидуализма и др.).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особенности языка и стиля прозы Достоевского; роман «Преступление и наказание» в театре и кино (постановки Ю. Завадского, Ю. Любимова, К.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Гинкаса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 Кулиджанова, А. Сокурова и др.).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самостоятельного чтения: романы «Идиот», «Братья Карамазовы».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Знать опорные понятия: идеологический роман и герой-идея; полифония (многоголосие); геро</w:t>
      </w: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«двойники».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Применять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Сочинение по роману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Ф.М.Достоевского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«Преступление и наказание».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А.П. ЧЕХОВ (5 часов)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Рассказы: </w:t>
      </w: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«Крыжовник», «Человек в футляре», «Дама с собачкой», «Студент», «</w:t>
      </w:r>
      <w:proofErr w:type="spellStart"/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Ионыч</w:t>
      </w:r>
      <w:proofErr w:type="spellEnd"/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 по выбору. Пьеса </w:t>
      </w: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«Вишневый сад».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Тайна личности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А.П.Чехова</w:t>
      </w:r>
      <w:proofErr w:type="spellEnd"/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гибели человеческой души в рассказах «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Ионыч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«Палата №6». Образы «футлярных» людей в чеховских рассказах. Новаторство Чехова-драматурга. История создания, особенности сюжетов и конфликта пьесы «Вишнёвый сад». Новаторство Чехова-драматурга. История создания, особенности сюжетов и конфликта пьесы «Вишнёвый сад». Соотношение внешнего и внутреннего сюжетов в комедии «Вишневый сад». Лирическое и драматическое начала в пьесе. Фигуры герое</w:t>
      </w: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</w:t>
      </w:r>
      <w:proofErr w:type="gram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«недотеп» и символический образ сада в комедии. Роль второстепенных и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внесценических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персонажей в чеховской пьесе. Функция ремарок, звука и цвета в «Вишневом саде». Сложность и неоднозначность авторской позиции в произведении.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А.П. Чехов и Л.Н. Толстой; тема «маленького человека» в русской классике и произведениях Чехова.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сценические интерпретации комедии «Вишневый сад» (постановки К.С. Станиславского, Ю.И. Пименова, В.Я.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Левенталя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Эфроса, А.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Трушкина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самостоятельного чтения: пьесы «Дядя Ваня», «Три сестры».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опорные понятия: «бессюжетное» действие; лирическая комедия; символическая деталь.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 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Применять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полученные знания и умения в устной и письменной речи; находить и грамотно использовать нужную информацию о литературе, о конкретном произведении или авторе с помощью различных источников.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B8A" w:rsidRPr="00A45BBC" w:rsidRDefault="00FF7B8E" w:rsidP="005E7B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Личностные, метапредметные, предметные результаты обучения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результате изучения литературы ученик должен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5E7B8A" w:rsidRPr="00EA4D22" w:rsidRDefault="005E7B8A" w:rsidP="005E7B8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образную природу словесного искусства;</w:t>
      </w:r>
    </w:p>
    <w:p w:rsidR="005E7B8A" w:rsidRPr="00EA4D22" w:rsidRDefault="005E7B8A" w:rsidP="005E7B8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изученных литературных произведений;</w:t>
      </w:r>
    </w:p>
    <w:p w:rsidR="005E7B8A" w:rsidRPr="00EA4D22" w:rsidRDefault="005E7B8A" w:rsidP="005E7B8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факты жизни и творческого пути писателей;</w:t>
      </w:r>
      <w:bookmarkStart w:id="0" w:name="_GoBack"/>
      <w:bookmarkEnd w:id="0"/>
    </w:p>
    <w:p w:rsidR="005E7B8A" w:rsidRPr="00EA4D22" w:rsidRDefault="005E7B8A" w:rsidP="005E7B8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изученные теоретико-литературные понятия;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5E7B8A" w:rsidRPr="00EA4D22" w:rsidRDefault="005E7B8A" w:rsidP="005E7B8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анализировать художественный текст;</w:t>
      </w:r>
    </w:p>
    <w:p w:rsidR="005E7B8A" w:rsidRPr="00EA4D22" w:rsidRDefault="005E7B8A" w:rsidP="005E7B8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смысловые части художественного текста, составлять тезисы и план прочитанного;</w:t>
      </w:r>
    </w:p>
    <w:p w:rsidR="005E7B8A" w:rsidRPr="00EA4D22" w:rsidRDefault="005E7B8A" w:rsidP="005E7B8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род и жанр литературного произведения;</w:t>
      </w:r>
    </w:p>
    <w:p w:rsidR="005E7B8A" w:rsidRPr="00EA4D22" w:rsidRDefault="005E7B8A" w:rsidP="005E7B8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 формулировать тему, идею, проблематику изученного произведения;</w:t>
      </w:r>
    </w:p>
    <w:p w:rsidR="005E7B8A" w:rsidRPr="00EA4D22" w:rsidRDefault="005E7B8A" w:rsidP="005E7B8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характеристику героев;</w:t>
      </w:r>
    </w:p>
    <w:p w:rsidR="005E7B8A" w:rsidRPr="00EA4D22" w:rsidRDefault="005E7B8A" w:rsidP="005E7B8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особенности сюжета, композиции, роль изобразительно-выразительных средств;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•сопоставлять эпизоды литературных произведений и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сравнивать их героев;</w:t>
      </w:r>
    </w:p>
    <w:p w:rsidR="005E7B8A" w:rsidRPr="00EA4D22" w:rsidRDefault="005E7B8A" w:rsidP="005E7B8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авторскую позицию;</w:t>
      </w:r>
    </w:p>
    <w:p w:rsidR="005E7B8A" w:rsidRPr="00EA4D22" w:rsidRDefault="005E7B8A" w:rsidP="005E7B8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выражать свое отношение к </w:t>
      </w:r>
      <w:proofErr w:type="gram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E7B8A" w:rsidRPr="00EA4D22" w:rsidRDefault="005E7B8A" w:rsidP="005E7B8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5E7B8A" w:rsidRPr="00EA4D22" w:rsidRDefault="005E7B8A" w:rsidP="005E7B8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владеть различными видами пересказа;</w:t>
      </w:r>
    </w:p>
    <w:p w:rsidR="005E7B8A" w:rsidRPr="00EA4D22" w:rsidRDefault="005E7B8A" w:rsidP="005E7B8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устные и письменные высказывания в связи с изученным произведением;</w:t>
      </w:r>
    </w:p>
    <w:p w:rsidR="005E7B8A" w:rsidRPr="00EA4D22" w:rsidRDefault="005E7B8A" w:rsidP="005E7B8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 по прочитанным произведениям, понимать чужую точку зрения и аргументированно отстаивать свою;</w:t>
      </w:r>
    </w:p>
    <w:p w:rsidR="005E7B8A" w:rsidRPr="00EA4D22" w:rsidRDefault="005E7B8A" w:rsidP="005E7B8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отзывы о самостоятельно прочитанных произведениях, сочинения (сочинения — только для выпускников школ с русским (родным) языком обучения).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</w:t>
      </w:r>
      <w:proofErr w:type="spellStart"/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жизни</w:t>
      </w: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E7B8A" w:rsidRPr="00EA4D22" w:rsidRDefault="005E7B8A" w:rsidP="005E7B8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5E7B8A" w:rsidRPr="00EA4D22" w:rsidRDefault="005E7B8A" w:rsidP="005E7B8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своего круга чтения и оценки литературных произведений;</w:t>
      </w:r>
    </w:p>
    <w:p w:rsidR="005E7B8A" w:rsidRPr="00EA4D22" w:rsidRDefault="005E7B8A" w:rsidP="005E7B8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B8A" w:rsidRPr="00EA4D22" w:rsidRDefault="005E7B8A" w:rsidP="005E7B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B8A" w:rsidRPr="00EA4D22" w:rsidRDefault="005E7B8A" w:rsidP="005E7B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B8A" w:rsidRPr="00EA4D22" w:rsidRDefault="00FF7B8E" w:rsidP="00FF7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="005E7B8A"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КАЛЕНДАРНО-ТЕМАТИЧЕСКОЕ ПЛАНИРОВАНИЕ  в 10 </w:t>
      </w: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5E7B8A"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лассе</w:t>
      </w:r>
    </w:p>
    <w:tbl>
      <w:tblPr>
        <w:tblW w:w="17110" w:type="dxa"/>
        <w:tblInd w:w="7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1332"/>
        <w:gridCol w:w="255"/>
        <w:gridCol w:w="19"/>
        <w:gridCol w:w="20"/>
        <w:gridCol w:w="21"/>
        <w:gridCol w:w="17"/>
        <w:gridCol w:w="22"/>
        <w:gridCol w:w="36"/>
        <w:gridCol w:w="19"/>
        <w:gridCol w:w="38"/>
        <w:gridCol w:w="57"/>
        <w:gridCol w:w="772"/>
        <w:gridCol w:w="4456"/>
        <w:gridCol w:w="2375"/>
        <w:gridCol w:w="8"/>
        <w:gridCol w:w="4479"/>
        <w:gridCol w:w="34"/>
        <w:gridCol w:w="14"/>
        <w:gridCol w:w="8"/>
        <w:gridCol w:w="21"/>
        <w:gridCol w:w="2171"/>
      </w:tblGrid>
      <w:tr w:rsidR="00FF7B8E" w:rsidRPr="00EA4D22" w:rsidTr="004A39D0">
        <w:trPr>
          <w:gridAfter w:val="3"/>
          <w:wAfter w:w="2200" w:type="dxa"/>
          <w:trHeight w:val="2201"/>
        </w:trPr>
        <w:tc>
          <w:tcPr>
            <w:tcW w:w="93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EA4D22" w:rsidRPr="00EA4D22" w:rsidRDefault="00EA4D22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</w:p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урока</w:t>
            </w:r>
          </w:p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11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EA4D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урока </w:t>
            </w:r>
          </w:p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4D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фактич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5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Литературы.</w:t>
            </w:r>
          </w:p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отслеживания результата</w:t>
            </w:r>
          </w:p>
        </w:tc>
        <w:tc>
          <w:tcPr>
            <w:tcW w:w="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  <w:trHeight w:val="73"/>
        </w:trPr>
        <w:tc>
          <w:tcPr>
            <w:tcW w:w="93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FF7B8E" w:rsidRPr="00EA4D22" w:rsidTr="004A39D0">
        <w:trPr>
          <w:gridAfter w:val="5"/>
          <w:wAfter w:w="2248" w:type="dxa"/>
        </w:trPr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94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(1 час)</w:t>
            </w: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«Прекрасное начало» (К истории русской литературы XIX века)</w:t>
            </w:r>
          </w:p>
        </w:tc>
        <w:tc>
          <w:tcPr>
            <w:tcW w:w="2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Историко-литературный процесс. Классицизм сентиментализм, романтизм, реализм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тезисного плана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статьи учебника с.10-14, ответить на вопросы с. 14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5"/>
          <w:wAfter w:w="2248" w:type="dxa"/>
        </w:trPr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94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литературы 1-й половины XIX века (11 часов)</w:t>
            </w:r>
          </w:p>
        </w:tc>
      </w:tr>
      <w:tr w:rsidR="00FF7B8E" w:rsidRPr="00EA4D22" w:rsidTr="004A39D0">
        <w:trPr>
          <w:gridAfter w:val="5"/>
          <w:wAfter w:w="2248" w:type="dxa"/>
        </w:trPr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94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(4 часа)</w:t>
            </w: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С. Пушкин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Основные этапы творческой эволюции. Социально-историческая тема в лирике поэта. Ода «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Вольность», стихотворения «Воспоминания в Царском Селе», «Деревня».</w:t>
            </w:r>
          </w:p>
        </w:tc>
        <w:tc>
          <w:tcPr>
            <w:tcW w:w="2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Ода, композиция, сюжет, лироэпическое произведение, вольнолюбивая поэзия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содержание статьи учебника с 15- 27 ответить на вопросы 2,3 стр.50, подготовить сообщения «Лирика «южного» периода творчества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«Пушкин в Михайловском»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 к вечным вопросам человеческого бытия в стихотворениях А.С. Пушкина (сущность поэтического творчества, свобода художника, тайны природы и др.). Анализ стихотворения «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 морю», «Погасло дневное светило…», «Вновь я посетил…», «Элегия».</w:t>
            </w:r>
          </w:p>
        </w:tc>
        <w:tc>
          <w:tcPr>
            <w:tcW w:w="2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Философская лирика, послание, элегия, баллада, идиллия, романтическая поэма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ответы на вопросы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27-36, ответить на вопрос 4 с.50, анализ стихотворения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думал стихами...» Тема призвания поэта в лирике Пушкина (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«Пророк», 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Поэт», «Поэт и толпа»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др.).</w:t>
            </w:r>
          </w:p>
        </w:tc>
        <w:tc>
          <w:tcPr>
            <w:tcW w:w="2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Философская тема в поэзии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 С.36-40, выучить наизусть по выбору учащихся «Пророк» или «Поэт»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Историческая и «частная» темы в поэме А.С. Пушкина 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«Медный всадник».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Конфликт между интересами личности и государства в пушкинской 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«петербургской повести».</w:t>
            </w:r>
          </w:p>
        </w:tc>
        <w:tc>
          <w:tcPr>
            <w:tcW w:w="2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Лироэпическая поэма, повесть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«Медный всадник», статья учебника с 40-50, ответить на вопросы 6-7 с.51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5"/>
          <w:wAfter w:w="2248" w:type="dxa"/>
        </w:trPr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94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М.Ю. Лермонтов (3 часа)</w:t>
            </w: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М.Ю. Лермонтов.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Особенности поэтического мира. Глубина философской проблематики и драматизм звучания лирики М.Ю. Лермонтова. Мотивы одиночества, неразделенной любви,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невостребованности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высокого поэтического дара в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лермонтовской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поэзии.</w:t>
            </w:r>
          </w:p>
        </w:tc>
        <w:tc>
          <w:tcPr>
            <w:tcW w:w="2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Байронизм, богоборческая тема, «кольцевая композиция»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с.53-61, выделить основные темы творчества поэта (письменно), найти высказывания известных людей, характеризующих творчество поэта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5E7B8A" w:rsidRPr="00EA4D22" w:rsidRDefault="005E7B8A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5E7B8A" w:rsidRPr="00EA4D22" w:rsidRDefault="005E7B8A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5E7B8A" w:rsidRPr="00EA4D22" w:rsidRDefault="005E7B8A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Глубина и проникновенность духовной и патриотической лирики поэта. 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«Я не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унижусь </w:t>
            </w:r>
            <w:proofErr w:type="gramStart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​бою…», «Молитва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2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5E7B8A" w:rsidRPr="00EA4D22" w:rsidRDefault="005E7B8A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«Интимный» патриотизм, духовная лирика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5E7B8A" w:rsidRPr="00EA4D22" w:rsidRDefault="005E7B8A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с.65-72, выучить наизусть стихотворение по выбору учащегося, прочитать поэму «Демон»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E7B8A" w:rsidRPr="00EA4D22" w:rsidRDefault="005E7B8A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богоборческой темы в поэме М.Ю. Лермонтова 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«Демон».</w:t>
            </w:r>
          </w:p>
        </w:tc>
        <w:tc>
          <w:tcPr>
            <w:tcW w:w="2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Философская поэма, романтическая поэма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с.72 - 78 (читать), ответить на вопросы 6,7 с.78-79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5"/>
          <w:wAfter w:w="2248" w:type="dxa"/>
        </w:trPr>
        <w:tc>
          <w:tcPr>
            <w:tcW w:w="27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(3 часа)</w:t>
            </w:r>
          </w:p>
        </w:tc>
      </w:tr>
      <w:tr w:rsidR="00FF7B8E" w:rsidRPr="00EA4D22" w:rsidTr="004A39D0">
        <w:trPr>
          <w:gridAfter w:val="3"/>
          <w:wAfter w:w="2200" w:type="dxa"/>
          <w:trHeight w:val="690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мир </w:t>
            </w: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Н.В. Гоголя.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Реальное и фантастическое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етербургских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повестях»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Н.В. Гоголя.</w:t>
            </w:r>
          </w:p>
        </w:tc>
        <w:tc>
          <w:tcPr>
            <w:tcW w:w="2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Ирония, гротеск, фантасмагория, трагикомедия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с.81-84 (читать), прочитать повесть «Невский проспект»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 и «страшный мир» в повести «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Невский проспект».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Тема одиночества и затерянности «маленького человека» в большом городе</w:t>
            </w:r>
          </w:p>
        </w:tc>
        <w:tc>
          <w:tcPr>
            <w:tcW w:w="2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Трагикомедия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с.84- 89 (читать), ответить на вопросы 1,2 с. 106, прочитать повесть «Нос»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Проблематика и художественное своеобразие повести 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Нос»</w:t>
            </w:r>
            <w:proofErr w:type="gramStart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рония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гротеск как приемы авторского 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осмысления абсурдности существования человека в пошлом мире.</w:t>
            </w:r>
          </w:p>
        </w:tc>
        <w:tc>
          <w:tcPr>
            <w:tcW w:w="2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Гротеск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с.89-95, ответить на вопросы 3, 4, 7 с.106-107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 изучить повесть «Шинель» (текст, критика),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обобщение по теме «Из литературы 1-й половины XIX века»</w:t>
            </w:r>
          </w:p>
        </w:tc>
        <w:tc>
          <w:tcPr>
            <w:tcW w:w="2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Подготовиться к защите проектов «Быт русского дворянства начала Х1Х века» Подготовить сообщения «Социально- политическая ситуация в России 2-й половины XIX века». «Крестьянский вопрос». «Литература и журналистика 50-80х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XIX века»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литературы 2-й половины Х1Х века (87 часов)</w:t>
            </w:r>
          </w:p>
        </w:tc>
        <w:tc>
          <w:tcPr>
            <w:tcW w:w="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Социально-политическая ситуация в России 2-й половины XIX века. «Крестьянский вопрос». Литература и журналистика 50-80х годов XIX века. Разногласия между либеральным и революционно-демократическим крылом русского общества, их отражение в литературе и журналистике 1850—1860-х годов</w:t>
            </w:r>
          </w:p>
        </w:tc>
        <w:tc>
          <w:tcPr>
            <w:tcW w:w="2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Славянофильство и западничество; нигилизм, </w:t>
            </w:r>
            <w:proofErr w:type="spellStart"/>
            <w:proofErr w:type="gram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народни-чество</w:t>
            </w:r>
            <w:proofErr w:type="spellEnd"/>
            <w:proofErr w:type="gram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почвенни-чество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«физиологи-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ческий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очерк», «чистое искусство», «антинигилистический роман»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EA4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Статьи учебника с.125-139 (читать), отвечать на вопрос 1 (устно), 2 (письменно) с. 139, прочитать комедию «Свои люди - сочтемся» 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5"/>
          <w:wAfter w:w="2248" w:type="dxa"/>
        </w:trPr>
        <w:tc>
          <w:tcPr>
            <w:tcW w:w="25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А.Н. Островский (9 часов)</w:t>
            </w:r>
          </w:p>
        </w:tc>
      </w:tr>
      <w:tr w:rsidR="005E7B8A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5E7B8A" w:rsidRPr="00EA4D22" w:rsidRDefault="005E7B8A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0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5E7B8A" w:rsidRPr="00EA4D22" w:rsidRDefault="005E7B8A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5E7B8A" w:rsidRPr="00EA4D22" w:rsidRDefault="005E7B8A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А.Н. Островский. 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Жизненный и творческий путь драматурга. Быт и нравы замоскворецкого купечества в пьесе «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Свои люди - сочтемся!».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5E7B8A" w:rsidRPr="00EA4D22" w:rsidRDefault="005E7B8A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Трагикомедия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5E7B8A" w:rsidRPr="00EA4D22" w:rsidRDefault="005E7B8A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Сочинение-рассуждение (миниатюра). Статья учебника с. 141 - 146 (читать), с.153 – 157(конспект), ответить на вопросы 3-5 с.173-174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E7B8A" w:rsidRPr="00EA4D22" w:rsidRDefault="005E7B8A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7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 «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Гроза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Изображение «затерянного мира » города Калинова в драме «Гроза».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Драма, система образов, семейно-бытовая драма,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бытопись</w:t>
            </w:r>
            <w:proofErr w:type="spellEnd"/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Сочинение-миниатюра «В городе Калинове». Статья учебника с.158-162 (читать), ответить на вопрос 6 (письменно) с. 174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77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Катерина и Кабаниха как два нравственных полюса народной жизни.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Нравственная коллизия, речевая характеристика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с. 162-165 (читать), выписать из текста высказывания героинь, характеризующие их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7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Трагедия совести и ее разрешение в пьесе.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Семейно-бытовая коллизия, речевой жест.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критику (Добролюбов, Писарев) об образе Катерины, подготовиться к семинару. Подготовить компьютерный эскиз театральной афиши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5E7B8A" w:rsidRPr="00EA4D22" w:rsidRDefault="005E7B8A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0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5E7B8A" w:rsidRPr="00EA4D22" w:rsidRDefault="005E7B8A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5E7B8A" w:rsidRPr="00EA4D22" w:rsidRDefault="005E7B8A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Катерины в свете критики.</w:t>
            </w:r>
          </w:p>
          <w:p w:rsidR="005E7B8A" w:rsidRPr="00EA4D22" w:rsidRDefault="005E7B8A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«Гроза» в русской критике (Н.А. Добролюбов, Д.И. Писарев, А.А. Григорьев).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5E7B8A" w:rsidRPr="00EA4D22" w:rsidRDefault="005E7B8A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5E7B8A" w:rsidRPr="00EA4D22" w:rsidRDefault="005E7B8A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с 165-171 (читать), составить цитатную характеристику Катерины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E7B8A" w:rsidRPr="00EA4D22" w:rsidRDefault="005E7B8A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второстепенных и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внесценических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персонажей в драме «Гроза»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Многозначность названия пьесы, символика деталей и специфика жанра.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«Говорящие» фамилии, имена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Тестирование. Статья учебника с 171-173 (читать), подготовиться к сочинению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/Р Классное сочинение по драме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А.Н.Островского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«Гроза»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роман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И.А.Гончарова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«Обломов»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5"/>
          <w:wAfter w:w="2248" w:type="dxa"/>
        </w:trPr>
        <w:tc>
          <w:tcPr>
            <w:tcW w:w="26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4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И.А. Гончаров (6 часов)</w:t>
            </w: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И.А. Гончаров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Личность и творчество.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Образная типизация, символика детали.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с. 176-184 (конспект)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«Обломов».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Утро Обломова.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 и бытие Ильи Ильича Обломова.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</w:t>
            </w:r>
            <w:proofErr w:type="gram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философский роман, типический характер,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автобиографизм</w:t>
            </w:r>
            <w:proofErr w:type="spellEnd"/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учебника с 184-186 (читать), составить сценарий «фильма» «Один день из жизни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И.И.Обломова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(письменно)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Идейно-композиционное значение главы «Сон Обломова». Роль детали в раскрытии 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психологии персонажей романа. Отражение в судьбе Обломова глубинных сдвигов русской жизни.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Утопия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учебника с. 187-190, ответить на 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 3, 4 с.208-209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6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Любовная история как этап внутреннего самоопределения героя. Образ Захара и его роль в характеристике «</w:t>
            </w:r>
            <w:proofErr w:type="gram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обломовщины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с.198-200,ответить на вопрос 5 с.209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Обломов и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Штольц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два вектора русской жизни. Внутренняя противоречивость натуры героя, ее соотнесенность с другими характерами (Андрей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Штольц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Ольга Ильинская и др.)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с.201 -202, ответить на вопрос 6 с.209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творческих проектов «Один день из жизни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И.И.Обломова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Роман «Обломов» в русской критике (Н.А. Добролюбов, Д.И. Писарев, А.В. Дружинин).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Говорящая деталь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роман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И.С.Тургенева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«Отцы и дети»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5"/>
          <w:wAfter w:w="2248" w:type="dxa"/>
        </w:trPr>
        <w:tc>
          <w:tcPr>
            <w:tcW w:w="2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2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И.С.Тургенев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(10 часов)</w:t>
            </w: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Жизненный и творческий путь </w:t>
            </w: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И.С. Тургенева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Цикл 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«Записки охотника»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(обзор). Яркость и многообразие народных типов в рассказах цикла «Записки охотника».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Очерк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учебника с 211-214 (конспект), с.215-222 (читать)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в романе 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«Отцы и дети» 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проблематики эпохи. Противостояние двух поколений русской интеллигенции как главный «нерв» тургеневского повествования.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Нигилизм, социальн</w:t>
            </w:r>
            <w:proofErr w:type="gram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психологический роман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с.234</w:t>
            </w: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237, ответить на вопрос </w:t>
            </w:r>
            <w:proofErr w:type="gram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с.253, дать характеристику героев - «отцов» (письменно)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«отцов» в романе.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«увядающей аристократии» в образах братьев Кирсановых.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Социально-психологический роман; принцип «тайной психологии» в изображении </w:t>
            </w:r>
            <w:proofErr w:type="spellStart"/>
            <w:proofErr w:type="gram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-него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 героев.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с.237-239 (читать), ответить на вопрос 4 с.254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Нигилизм Базарова, его социальные и нравственно-философские истоки.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Тайный психологизм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таблицу. Статья учебника с.240-247 (читать), ответить на вопрос 5 с.254, составить хронологическую таблицу жизни Базарова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 Базаров: протагонист или антигерой? Базаров и Аркадий.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Тайный психологизм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учебника с.240-247 (читать), ответить на вопросы 5-6 с.254.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Базаров и Одинцова. Любовная линия в романе и ее место в общей проблематике произведения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Закончить составление хронологической таблицы жизни Базарова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Философские итоги романа, смысл его названия. Русская критика о романе и его герое (статьи Д.И. Писарева, Н.Н. Страхова, М.А. Антоновича).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Вечные темы в литературе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247-249 (читать), выучить отрывок наизусть (по желанию)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Самостоятельное чтение. 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 вечной жизни: поэтика стихотворений в прозе Тургенева, их место в творчестве писателя.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в прозе, лирическая проза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с.250-253 (читать), подготовиться к сочинению (подбор цитатного материала, изучение критики)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/Р Классное сочинение по творчеству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И.С.Тургенева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Познакомиться (обзорно) с романом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Н.Г.Чернышевского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«Что делать?»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5"/>
          <w:wAfter w:w="2248" w:type="dxa"/>
        </w:trPr>
        <w:tc>
          <w:tcPr>
            <w:tcW w:w="2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2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Н.Г.Чернышевский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(3 часа)</w:t>
            </w: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16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 Н.Г. Чернышевского и история создания романа «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делать?»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Ложная интрига; литературная утопия, идеологический роман, научная фантастика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с.256-263 (конспект), подготовиться к дискуссии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Дискуссия. «Разумна ли теория «разумного эгоизма»?»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Разумный эгоизм, </w:t>
            </w:r>
            <w:proofErr w:type="gram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пагандистский</w:t>
            </w:r>
            <w:proofErr w:type="spellEnd"/>
            <w:proofErr w:type="gram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пафос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Перечитать «Четвертый сон Веры Павловны»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«Четвертый сон Веры Павловны» в контексте общего звучания произведения. Образное и сюжетное своеобразие «идеологического» романа Н.Г. Чернышевского.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утопия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269-280 (читать), подготовить сообщение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5"/>
          <w:wAfter w:w="2248" w:type="dxa"/>
        </w:trPr>
        <w:tc>
          <w:tcPr>
            <w:tcW w:w="2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2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Н.А. Некрасов (9 часов)</w:t>
            </w: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Н.А. Некрасов.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Основные вехи жизни и творчества.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Народность </w:t>
            </w:r>
            <w:proofErr w:type="spellStart"/>
            <w:proofErr w:type="gram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-венного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творчества; демократизация поэтического языка.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учебника 283-287 (читать), составить хронологическую таблицу жизненного и творческого пути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Н.А.Некрасова</w:t>
            </w:r>
            <w:proofErr w:type="spellEnd"/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Судьбы простых людей и общенациональная идея в лирике Н.А. Некрасова разных лет. («В дороге», </w:t>
            </w: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Огородник», «Тройка</w:t>
            </w: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др.).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Рефрен, лирический пафос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289-294 (читать)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и гражданские мотивы в лирике Некрасова 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(«О погоде», «Поэт и гражданин», «</w:t>
            </w:r>
            <w:proofErr w:type="spellStart"/>
            <w:proofErr w:type="gramStart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Ры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​царь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 час», «Пророк»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др.)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лирика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с.303-310 (читать), выучить наизусть «Поэт и гражданин», прочитать поэму «Кому на Руси жить хорошо»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</w:t>
            </w:r>
            <w:r w:rsidRPr="00EA4D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«Кому на Руси жить хорошо».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Жанр и проблематика.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Лироэпическая поэма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с.311 -313 (читать), составить маршрут поисков счастливого героями поэмы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Представители помещичьей Руси в поэме (образы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Оболта-Оболдуева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князя Утятина и др.). Стихия народной жизни и ее яркие представители (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Яким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Нагой,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Ермил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Гирин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дед Савелий и др.).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Закончить составление таблицы «В чем счастье и несчастье господ и мужиков»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женской доли и образ Матрены Корчагиной в поэме.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презентации «Народные песни в поэме», «Пословицы и поговорки на страницах поэмы», «Элементы сказки в поэме»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творческих проектов на тему «Фольклорные мотивы в поэме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Н.А.Некрасова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Роль вставных сюжетов в некрасовском повествовании (легенды, притчи, рассказы и т.п.).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Фольклорный образ, фольклорный мотив, песенно-лирическая основа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мини-сочинение «Что мне понравилось в поэме «Кому на Руси жить хорошо»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«Пел он воплощение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счастия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народного...»: философские итоги некрасовского эпоса. Образ Гриши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Добросклонова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идейно-композиционное звучание.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Развернутый ответ на вопрос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с.322-325 (читать), подготовиться к сочинению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 Подготовка к домашнему сочинению по творчеству Н.А. Некрасова.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Написать сочинение по творчеству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Н.А.Некрасова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одну из предложенных тем)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5"/>
          <w:wAfter w:w="2248" w:type="dxa"/>
        </w:trPr>
        <w:tc>
          <w:tcPr>
            <w:tcW w:w="2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9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 Тютчев (4 часа)</w:t>
            </w: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«Мыслящая поэзия» Ф.И. Тютчева, ее философская глубина и образная насыщенность. Развитие традиций русской романтической лирики в творчестве поэта.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Философская лирика, афористичность стиха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Сообщение. Статья учебника (II) с.3-7 (читать), составить хронологическую таблицу жизни и творчества поэта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  <w:trHeight w:val="1140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7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Природа, человек, Вселенная как главные объекты художественного постижения в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тютчевской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лирике. («Не то, что мните вы, природа...», «Полдень», «Тени сизые смесились» и др.).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Стихотворная миниатюра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учебника (II) с.7-17 (читать), подготовить творческие проекты «Женщины в жизни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Ф.И.Тютчева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  <w:trHeight w:val="1575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трагического противостояния человеческого «я» и стихийных сил природы. </w:t>
            </w:r>
            <w:proofErr w:type="gram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Драматизм звучания любовной лирики поэта.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Silentium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!»,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«Певучесть есть в морских волнах…» 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др.).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Защита творческих проектов «Женщины в жизни Ф.И. Тютчева»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Лирический цикл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(II) с.17-27 (читать), наизусть стихотворение по выбору учащегося, анализ стихотворения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величия России, ее судьбоносной роли в мировой истории.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лирика; лирический фрагмент.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Тест, письменный анализ стихотворения. Статья учебника (II) с.28-30 (читать), подготовить сообщение о жизни и творчестве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А.А.Фета</w:t>
            </w:r>
            <w:proofErr w:type="spellEnd"/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5"/>
          <w:wAfter w:w="2248" w:type="dxa"/>
        </w:trPr>
        <w:tc>
          <w:tcPr>
            <w:tcW w:w="26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А.А. Фет (6 часов)</w:t>
            </w: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А.А. Фет.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Жизнь и творчество.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Поэтическая «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безглагольность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Сообщение. Статья учебника (II) с.33-39 (читать), ответить на вопросы 1-З с.50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и человек в лирике Фет</w:t>
            </w:r>
            <w:proofErr w:type="gram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«Заря прощается с землею...», «Это утро, радость эта. », «Учись у них - у дуба, у березы...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др.).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Лирический этюд. Мелодика стиха; лирический образ-переживание.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стихов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(II) с.40-50 (читать), ответить на вопросы 4-6 с.50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сота</w:t>
            </w:r>
            <w:proofErr w:type="spellEnd"/>
            <w:proofErr w:type="gram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поэтичность любовного чувства в интимной лирике А.А. Фета. </w:t>
            </w:r>
            <w:proofErr w:type="gram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любви в лирике А.А. Фета («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Сияла ночь.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Луной был полон сад.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..», «Я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пришел к тебе с приветом...»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др.).</w:t>
            </w:r>
            <w:proofErr w:type="gramEnd"/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Лирический восторг, музыкальность стиха, романс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зачетной работе по творчеству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И.Тютчева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А.А.Фета</w:t>
            </w:r>
            <w:proofErr w:type="spellEnd"/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7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/Р Зачетная работа по творчеству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Ф.И.Тютчева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А.А.Фета</w:t>
            </w:r>
            <w:proofErr w:type="spellEnd"/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/Р Классное сочинение по творчеству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Ф.И.Тютчева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А.А.Фета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повесть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Н.С.Лескова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«Очарованный странник»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5"/>
          <w:wAfter w:w="2248" w:type="dxa"/>
        </w:trPr>
        <w:tc>
          <w:tcPr>
            <w:tcW w:w="26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Н.С. Лесков (4 часа)</w:t>
            </w: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Н.С. Лесков.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Жизненный и творческий путь. Стремление Н. Лескова к созданию «монографий» народных типов.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колорит, стилизация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(II) с.52-57(читать)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Одиссея Ивана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Флягина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повести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Н.С.Лескова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«Очарованный странник». Образ Ивана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Флягина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национальный колорит повести.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(II) с.63-70 (читать), ответить на вопросы 5-6 с.76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«очарованной души» в повести «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Очарован​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странник»</w:t>
            </w:r>
            <w:proofErr w:type="gramStart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рассказчик в повести.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Литературный сказ; жанр путешествия. Герой-рассказчик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(II) с.57-63(читать)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Загадка женской души в повести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Н.С.Лескова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«Леди Макбет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Мценского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уезда»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Жанровый синтез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5"/>
          <w:wAfter w:w="2248" w:type="dxa"/>
        </w:trPr>
        <w:tc>
          <w:tcPr>
            <w:tcW w:w="26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М.Е.Салтыков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-Щедрин (5 часов)</w:t>
            </w: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М.Е.Салтыков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-Щедрин 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0т Салтыкова к Щедрину. Жизнь и творчество великого сатирика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Сатира, гротеск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Сообщение. Статья учебника с.73-83 (читать), ответить на вопросы 6-8 с.76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«История одного города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Образы градоначальников и проблема народа и власти в романе-летописи.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Сатирический роман - хроника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ответ на вопрос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7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Урок-дискуссия. Судьба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глуповцев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проблема финала романа.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Аллегория, абсурд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(II) с.63-70 (читать), ответить на вопросы 6-8 с.76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«Сказки для детей изрядного возраста»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 вершинный жанр в творчестве Щедрина-сатирика. Сатирическое осмысление проблем государственной власти, помещичьих нравов, народного сознания в сказках М.Е. Салтыкова-Щедрина.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Сатирическая литературная сказка; гротеск; авторская ирония.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(II) с.97-105,105- 107 (читать), ответить на вопросы 8-10 с.107-108, придумать сюжет сказки на современную тему в традициях Салтыкова Щедрина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/Р Подготовка к домашнему сочинению «Сказка в традициях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М.Е.Салтыкова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-Щедрина»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сообщение о жизни и творчестве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А.К.Толстого</w:t>
            </w:r>
            <w:proofErr w:type="spellEnd"/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5"/>
          <w:wAfter w:w="2248" w:type="dxa"/>
        </w:trPr>
        <w:tc>
          <w:tcPr>
            <w:tcW w:w="26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0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А.К.Толстой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 часа)</w:t>
            </w: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А.К.Толстой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Жанрово-тематическое богатство творчества А.К. Толстого: многообразие лирических мотивов, обращение к историческому песенному фольклору и политической сатире</w:t>
            </w:r>
            <w:proofErr w:type="gram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«Средь шумного бала, случайно...», «Слеза дрожит в твоем ревнивом взоре...» и др.).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Лирика позднего романтизма; историческая песня.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(II) с. 110-127, ответить на вопросы 1-2, выучить наизусть стихотворение по выбору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Романтический колорит интимной лирики поэта. Радость слияния человека с природой как основной мотив «пейзажной» лирики. («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Прозрачных облаков спокойное движенье...», «Когда природа вся трепещет и сияет.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..» и др.).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Притча-присказка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роман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Л.Н.Толстого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«Война и мир»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5"/>
          <w:wAfter w:w="2248" w:type="dxa"/>
        </w:trPr>
        <w:tc>
          <w:tcPr>
            <w:tcW w:w="26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0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(15 часов)</w:t>
            </w: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Жизненный и творческий путь </w:t>
            </w: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Л.Н. </w:t>
            </w: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Толстого.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 и авторский замысел роман</w:t>
            </w:r>
            <w:proofErr w:type="gram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эпопеи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«Война и мир».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Роман-эпопея; 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«диалектика души»; историко-философская концепция.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Статья учебника (II) с. 129-140, 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подготовить сообщение об истории создания романа «Война и мир»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1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Критическое изображение высшего света в романе. Художественно-философское осмысление сущности войны в романе. Патриотизм скромных тружеников войны и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псевдопатриотизм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«военных трутней».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(II) с. 146-151 (читать) мини-сочинение-размышление «Что такое патриотизм»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«Мысль семейная» и ее развитие в романе: семьи Болконских и Ростовых и семьи-имитации (Берги, Друбецкие, Курагины и т.п.). Черты нравственного идеала автора в образах Наташи Ростовой и Марьи Болконской.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(II) с. 156-159, составить генеалогические списки семейств, упоминаемых в романе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духовного самосовершенствования Андрея Болконского, сложность и противоречивость жизненного пути героя.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Внутренний монолог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(II) с.159-164, выучить отрывок наизусть (по желанию)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98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духовного самосовершенствования Пьера Безухова, сложность и противоречивость жизненного пути героев.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Внутренний монолог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(II) с.166-170, ответить на вопрос 5, с.186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98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Наташа Ростова и женские образы в романе.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«Диалектика души», словесная пластика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творческие проекты «Ах, этот бал»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D54B5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Проблема личности в истории: Наполеон и Кутузов. 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Противопоставление образов Кутузова и Наполеона в свете авторской концепции 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личности в истории.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Антитеза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Закончить сопоставительный анализ образов Кутузова и Наполеона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Бородина. Анализ сцен сражения.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Авторское отступление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(II) с. 176-183, (читать)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98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«Мысль народная» как идейно-художественная основа толстовского эпоса. Феномен «общей жизни» и образ «дубины народной войны» в романе.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(II) с.171-176, произвести анализ письменно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Платон Каратаев: русская картина мира. Тихон Щербатый и Платон Каратаев как два типа народно-патриотического сознания.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Мини-сочинение «Почему Платона Каратаева можно считать народным мудрецом?»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вещей в романе «Война и мир»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Деталь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семинару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Нравственно-философские итоги романа. Значение романа-эпопеи Толстого для развития русской реалистической литературы.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(II) с. 183-185, подготовиться к тестированию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Тестирование по творчеству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Л.Н.Толстого</w:t>
            </w:r>
            <w:proofErr w:type="spellEnd"/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классному сочинению (составление тезисов, работа с источниками)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/Р Классное сочинение по роману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Л.Н.Толстого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«Война и мир»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роман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Ф.М.Достоевского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«Преступление и наказание»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B8A" w:rsidRPr="00EA4D22" w:rsidTr="004A39D0">
        <w:trPr>
          <w:gridAfter w:val="5"/>
          <w:wAfter w:w="2248" w:type="dxa"/>
        </w:trPr>
        <w:tc>
          <w:tcPr>
            <w:tcW w:w="14862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E7B8A" w:rsidRPr="00EA4D22" w:rsidRDefault="005E7B8A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Ф.М. Достоевский (8 часов)</w:t>
            </w: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Ф.М. Достоевский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Жизненный и творческий путь.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Идеологический роман и герой-идея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учебника с.203-214 (читать)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1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«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Преступление и наказание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Эпоха кризиса в «зеркале» идеологического романа Ф.М. Достоевского. Образ Петербурга и средства его воссоздания в романе.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Детективный роман, идеологический роман, философский роман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92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«униженных и оскорбленных» и бунт личности против жестоких законов социума.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Полифония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Раскольникова и тема «гордого человека» в романе. Сны героя как средство его внутреннего самораскрытия.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Идея «сверхчеловека»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семинару «Двойники» Раскольникова: теория в действии. Образы Лужина и Свидригайлова»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Урок-семинар. Теория Раскольникова и идейные «двойники» героя (Лужин, Свидригайлов и др.). Принцип полифонии в решении философской проблематики романа.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Герой-двойник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ответы на вопросы</w:t>
            </w:r>
          </w:p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эпизодов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5.05.</w:t>
            </w:r>
          </w:p>
        </w:tc>
        <w:tc>
          <w:tcPr>
            <w:tcW w:w="92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Сонечка как нравственный идеал автора. Раскольников и «вечная Сонечка».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семинару «Роман «Преступление и наказание»: за и против»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Нравственно-философский смысл преступления и наказания Родиона Раскольникова. Роль эпилога в раскрытии авторской позиции в романе.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Евангельские мотивы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Тест. Подготовиться к сочинению (составление тезисов, работа с источниками)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/Р Подготовка к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домашнеему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сочинению по роману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Ф.М.Достоевского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«Преступление и наказание»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сочинение по роману «Преступление и наказание»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5"/>
          <w:wAfter w:w="2248" w:type="dxa"/>
        </w:trPr>
        <w:tc>
          <w:tcPr>
            <w:tcW w:w="26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0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А.П.Чехов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(5 часов)</w:t>
            </w: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1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и творчество А.П. Чехова. Разведение понятий «быт» и «бытие» в прозе А.П. Чехова.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Сообщения. Прочитать рассказы «Человек в футляре», «Крыжовник»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Трагикомедия «футлярной» жизни («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Человек в футляре», «Крыжовник»)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Образы «футлярных» людей в чеховских рассказах и проблема «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самостояния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человека в мире жестокости и пошлости.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Чеховская деталь, лирическая проза, подтекст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рассказ «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Ионыч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Своеобразие образной системы и конфликта комедии «</w:t>
            </w:r>
            <w:r w:rsidRPr="00E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Вишневый сад».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Новаторство Чехова-драматурга. Лирическое и драматическое начала в пьесе.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Лирическая комедия, внутреннее действие, интрига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презентации «Спектакль по Чехову» об историях прижизненных постановок по мотивам произведений Чехова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Фигуры героев - «</w:t>
            </w:r>
            <w:proofErr w:type="gram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недотеп</w:t>
            </w:r>
            <w:proofErr w:type="gram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и символический образ сада в комедии. Роль второстепенных и </w:t>
            </w:r>
            <w:proofErr w:type="spellStart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внесценических</w:t>
            </w:r>
            <w:proofErr w:type="spellEnd"/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персонажей в чеховской пьесе. Сложность и неоднозначность авторской позиции в произведении.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Мини-сочинение «Что символизирует вишневый сад для каждого из главных героев?»</w:t>
            </w: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5"/>
          <w:wAfter w:w="2248" w:type="dxa"/>
        </w:trPr>
        <w:tc>
          <w:tcPr>
            <w:tcW w:w="25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Зарубежная литература 2-й половины XIX века (2 час)</w:t>
            </w: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100 101</w:t>
            </w:r>
          </w:p>
        </w:tc>
        <w:tc>
          <w:tcPr>
            <w:tcW w:w="1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Самостоятельное чтение. </w:t>
            </w: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де Мопассан. Новелла «Ожерелье». Г. Ибсен. Драма «Кукольный дом». А. Рембо. Стихотворение «Пьяный корабль».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Новелла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B8E" w:rsidRPr="00EA4D22" w:rsidTr="004A39D0">
        <w:trPr>
          <w:gridAfter w:val="3"/>
          <w:wAfter w:w="2200" w:type="dxa"/>
        </w:trPr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материала историко-литературного курса. Зачетная работа по курсу русской литературы 2-й половины XIX века.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F7B8E" w:rsidRPr="00EA4D22" w:rsidRDefault="00FF7B8E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X="20366" w:tblpY="-184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FF7B8E" w:rsidRPr="00EA4D22" w:rsidTr="00FF7B8E">
        <w:trPr>
          <w:trHeight w:val="8484"/>
        </w:trPr>
        <w:tc>
          <w:tcPr>
            <w:tcW w:w="324" w:type="dxa"/>
          </w:tcPr>
          <w:p w:rsidR="00FF7B8E" w:rsidRPr="00EA4D22" w:rsidRDefault="00FF7B8E" w:rsidP="00FF7B8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F7B8E" w:rsidRPr="00EA4D22" w:rsidRDefault="00FF7B8E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7B8E" w:rsidRPr="00EA4D22" w:rsidRDefault="00FF7B8E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7B8E" w:rsidRPr="00EA4D22" w:rsidRDefault="00FF7B8E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7B8E" w:rsidRPr="00EA4D22" w:rsidRDefault="00FF7B8E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Всего 102 часа, из них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КС - 4 ДС - 3</w:t>
      </w:r>
    </w:p>
    <w:p w:rsidR="005E7B8A" w:rsidRPr="00EA4D22" w:rsidRDefault="005E7B8A" w:rsidP="00EA4D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литературы.</w:t>
      </w: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B8A" w:rsidRPr="00EA4D22" w:rsidRDefault="005E7B8A" w:rsidP="005E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B8A" w:rsidRPr="00EA4D22" w:rsidRDefault="005E7B8A" w:rsidP="005E7B8A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Сахаров В.И., Зинин С.А. Литература 19 века. 10 класс: Учебник для общеобразовательных учреждений: В 2-х ч. – М.: ООО «ТИД «Русское слово - РС», 2009.</w:t>
      </w:r>
    </w:p>
    <w:p w:rsidR="005E7B8A" w:rsidRPr="00EA4D22" w:rsidRDefault="005E7B8A" w:rsidP="005E7B8A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писатели. Библиографический словарь. – М.: Школа – Пресс, 1990.</w:t>
      </w:r>
    </w:p>
    <w:p w:rsidR="005E7B8A" w:rsidRPr="00EA4D22" w:rsidRDefault="005E7B8A" w:rsidP="005E7B8A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Тесты. 10 класс. – М.: «Экзамен», 2007.</w:t>
      </w:r>
    </w:p>
    <w:p w:rsidR="005E7B8A" w:rsidRPr="00EA4D22" w:rsidRDefault="005E7B8A" w:rsidP="005E7B8A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Фадеева Т.М. Дидактические материалы по литературе. 10 класс.- М.: «Экзамен», 2007.</w:t>
      </w:r>
    </w:p>
    <w:p w:rsidR="005E7B8A" w:rsidRPr="00EA4D22" w:rsidRDefault="005E7B8A" w:rsidP="005E7B8A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Тимофеев Л.И., Тураев С.В. Краткий словарь литературоведческих терминов. – М.: Просвещение, 1978.</w:t>
      </w:r>
    </w:p>
    <w:p w:rsidR="005E7B8A" w:rsidRPr="00EA4D22" w:rsidRDefault="005E7B8A" w:rsidP="005E7B8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Золотарева И.В., Егорова Н.В. Универсальные поурочные разработки по литературе. – М.: </w:t>
      </w:r>
      <w:proofErr w:type="spellStart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Вако</w:t>
      </w:r>
      <w:proofErr w:type="spellEnd"/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2007.</w:t>
      </w:r>
    </w:p>
    <w:p w:rsidR="005E7B8A" w:rsidRPr="00EA4D22" w:rsidRDefault="005E7B8A" w:rsidP="005E7B8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в школе. Научно-методический журнал.</w:t>
      </w:r>
    </w:p>
    <w:p w:rsidR="005E7B8A" w:rsidRPr="00EA4D22" w:rsidRDefault="005E7B8A" w:rsidP="005E7B8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Петрович В.Г., Петрович Н.М. Дидактический материал для учителя. – Саратов: Лицей, 2006.</w:t>
      </w:r>
    </w:p>
    <w:p w:rsidR="005E7B8A" w:rsidRPr="00EA4D22" w:rsidRDefault="005E7B8A" w:rsidP="005E7B8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Петрович Н.М., Петрович В.Г. Литературные викторины. – М.: Просвещение, 2000.</w:t>
      </w:r>
    </w:p>
    <w:p w:rsidR="005E7B8A" w:rsidRPr="00EA4D22" w:rsidRDefault="005E7B8A" w:rsidP="005E7B8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писатели. Библиографический словарь. – М.: Школа – Пресс, 1990.</w:t>
      </w:r>
    </w:p>
    <w:p w:rsidR="00910AD0" w:rsidRPr="00EA4D22" w:rsidRDefault="00910AD0">
      <w:pPr>
        <w:rPr>
          <w:rFonts w:ascii="Times New Roman" w:hAnsi="Times New Roman" w:cs="Times New Roman"/>
          <w:sz w:val="24"/>
          <w:szCs w:val="24"/>
        </w:rPr>
      </w:pPr>
    </w:p>
    <w:p w:rsidR="00EA4D22" w:rsidRPr="00EA4D22" w:rsidRDefault="00EA4D22">
      <w:pPr>
        <w:rPr>
          <w:rFonts w:ascii="Times New Roman" w:hAnsi="Times New Roman" w:cs="Times New Roman"/>
          <w:sz w:val="24"/>
          <w:szCs w:val="24"/>
        </w:rPr>
      </w:pPr>
    </w:p>
    <w:sectPr w:rsidR="00EA4D22" w:rsidRPr="00EA4D22" w:rsidSect="005E7B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96BF7"/>
    <w:multiLevelType w:val="multilevel"/>
    <w:tmpl w:val="586E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1154EF"/>
    <w:multiLevelType w:val="multilevel"/>
    <w:tmpl w:val="1426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827D53"/>
    <w:multiLevelType w:val="multilevel"/>
    <w:tmpl w:val="5FBA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126D8"/>
    <w:multiLevelType w:val="multilevel"/>
    <w:tmpl w:val="CBD8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610BAE"/>
    <w:multiLevelType w:val="multilevel"/>
    <w:tmpl w:val="9E00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2D22BD"/>
    <w:multiLevelType w:val="multilevel"/>
    <w:tmpl w:val="B1F0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D5"/>
    <w:rsid w:val="000D54B5"/>
    <w:rsid w:val="002048D5"/>
    <w:rsid w:val="004A39D0"/>
    <w:rsid w:val="005E7B8A"/>
    <w:rsid w:val="005F60D7"/>
    <w:rsid w:val="008D50F7"/>
    <w:rsid w:val="00910AD0"/>
    <w:rsid w:val="00A30237"/>
    <w:rsid w:val="00A45BBC"/>
    <w:rsid w:val="00A90377"/>
    <w:rsid w:val="00EA4D22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7B8A"/>
  </w:style>
  <w:style w:type="paragraph" w:styleId="a3">
    <w:name w:val="Normal (Web)"/>
    <w:basedOn w:val="a"/>
    <w:uiPriority w:val="99"/>
    <w:unhideWhenUsed/>
    <w:rsid w:val="005E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7B8A"/>
  </w:style>
  <w:style w:type="paragraph" w:styleId="a3">
    <w:name w:val="Normal (Web)"/>
    <w:basedOn w:val="a"/>
    <w:uiPriority w:val="99"/>
    <w:unhideWhenUsed/>
    <w:rsid w:val="005E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37</Pages>
  <Words>8799</Words>
  <Characters>50155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Галия</cp:lastModifiedBy>
  <cp:revision>13</cp:revision>
  <dcterms:created xsi:type="dcterms:W3CDTF">2019-09-06T05:04:00Z</dcterms:created>
  <dcterms:modified xsi:type="dcterms:W3CDTF">2019-09-09T09:27:00Z</dcterms:modified>
</cp:coreProperties>
</file>